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21F" w:rsidRDefault="0033021F" w:rsidP="0033021F">
      <w:pPr>
        <w:jc w:val="center"/>
        <w:rPr>
          <w:sz w:val="16"/>
        </w:rPr>
      </w:pPr>
      <w:r>
        <w:rPr>
          <w:noProof/>
          <w:sz w:val="16"/>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5"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33021F" w:rsidRDefault="0033021F" w:rsidP="0033021F">
      <w:pPr>
        <w:rPr>
          <w:b/>
          <w:sz w:val="36"/>
        </w:rPr>
      </w:pPr>
      <w:r>
        <w:rPr>
          <w:b/>
          <w:sz w:val="36"/>
        </w:rPr>
        <w:t xml:space="preserve">          </w:t>
      </w:r>
    </w:p>
    <w:p w:rsidR="0033021F" w:rsidRDefault="0033021F" w:rsidP="0033021F">
      <w:pPr>
        <w:jc w:val="center"/>
        <w:rPr>
          <w:b/>
          <w:sz w:val="36"/>
        </w:rPr>
      </w:pPr>
      <w:r>
        <w:rPr>
          <w:b/>
          <w:sz w:val="36"/>
        </w:rPr>
        <w:t>АДМИНИСТРАЦИЯ ГОРОДА БОГОТОЛА</w:t>
      </w:r>
    </w:p>
    <w:p w:rsidR="0033021F" w:rsidRDefault="0033021F" w:rsidP="0033021F">
      <w:pPr>
        <w:jc w:val="center"/>
        <w:rPr>
          <w:b/>
          <w:sz w:val="28"/>
        </w:rPr>
      </w:pPr>
      <w:r>
        <w:rPr>
          <w:b/>
          <w:sz w:val="28"/>
        </w:rPr>
        <w:t>Красноярского края</w:t>
      </w:r>
    </w:p>
    <w:p w:rsidR="0033021F" w:rsidRDefault="0033021F" w:rsidP="0033021F">
      <w:pPr>
        <w:jc w:val="center"/>
        <w:rPr>
          <w:b/>
          <w:sz w:val="28"/>
        </w:rPr>
      </w:pPr>
    </w:p>
    <w:p w:rsidR="0033021F" w:rsidRDefault="0033021F" w:rsidP="0033021F">
      <w:pPr>
        <w:jc w:val="center"/>
        <w:rPr>
          <w:b/>
          <w:sz w:val="28"/>
        </w:rPr>
      </w:pPr>
    </w:p>
    <w:p w:rsidR="0033021F" w:rsidRDefault="0033021F" w:rsidP="0033021F">
      <w:pPr>
        <w:jc w:val="center"/>
        <w:rPr>
          <w:b/>
          <w:sz w:val="48"/>
        </w:rPr>
      </w:pPr>
      <w:r>
        <w:rPr>
          <w:b/>
          <w:sz w:val="48"/>
        </w:rPr>
        <w:t>ПОСТАНОВЛЕНИЕ</w:t>
      </w:r>
    </w:p>
    <w:p w:rsidR="0033021F" w:rsidRDefault="0033021F" w:rsidP="0033021F">
      <w:pPr>
        <w:jc w:val="both"/>
        <w:rPr>
          <w:b/>
          <w:sz w:val="32"/>
        </w:rPr>
      </w:pPr>
    </w:p>
    <w:p w:rsidR="0033021F" w:rsidRDefault="0033021F" w:rsidP="0033021F">
      <w:pPr>
        <w:jc w:val="both"/>
        <w:rPr>
          <w:b/>
          <w:sz w:val="32"/>
        </w:rPr>
      </w:pPr>
    </w:p>
    <w:p w:rsidR="0033021F" w:rsidRDefault="0033021F" w:rsidP="0033021F">
      <w:pPr>
        <w:rPr>
          <w:b/>
          <w:sz w:val="32"/>
        </w:rPr>
      </w:pPr>
      <w:r>
        <w:rPr>
          <w:b/>
          <w:sz w:val="32"/>
        </w:rPr>
        <w:t>« 09 » ___</w:t>
      </w:r>
      <w:r>
        <w:rPr>
          <w:b/>
          <w:sz w:val="32"/>
          <w:u w:val="single"/>
        </w:rPr>
        <w:t>02</w:t>
      </w:r>
      <w:r>
        <w:rPr>
          <w:b/>
          <w:sz w:val="32"/>
        </w:rPr>
        <w:t>___2023   г.       г. Боготол                             № 0105-п</w:t>
      </w:r>
    </w:p>
    <w:p w:rsidR="0033021F" w:rsidRDefault="0033021F" w:rsidP="0033021F">
      <w:pPr>
        <w:autoSpaceDE w:val="0"/>
        <w:autoSpaceDN w:val="0"/>
        <w:adjustRightInd w:val="0"/>
        <w:jc w:val="both"/>
        <w:rPr>
          <w:sz w:val="28"/>
          <w:szCs w:val="28"/>
        </w:rPr>
      </w:pPr>
    </w:p>
    <w:p w:rsidR="0033021F" w:rsidRDefault="0033021F" w:rsidP="0033021F">
      <w:pPr>
        <w:autoSpaceDE w:val="0"/>
        <w:autoSpaceDN w:val="0"/>
        <w:adjustRightInd w:val="0"/>
        <w:jc w:val="both"/>
        <w:rPr>
          <w:sz w:val="28"/>
          <w:szCs w:val="28"/>
        </w:rPr>
      </w:pPr>
    </w:p>
    <w:p w:rsidR="0033021F" w:rsidRDefault="0033021F" w:rsidP="0033021F">
      <w:pPr>
        <w:autoSpaceDE w:val="0"/>
        <w:autoSpaceDN w:val="0"/>
        <w:adjustRightInd w:val="0"/>
        <w:jc w:val="both"/>
        <w:rPr>
          <w:sz w:val="28"/>
          <w:szCs w:val="28"/>
        </w:rPr>
      </w:pPr>
      <w:r>
        <w:rPr>
          <w:sz w:val="28"/>
          <w:szCs w:val="28"/>
        </w:rPr>
        <w:t>О внесении изменений в постановление администрации города Боготола от 07.05.2019 № 0551-п «Об утверждении административного регламента предоставления муниципальной услуги «Заключение договоров купли-продажи, договоров аренды земельных участков и договоров безвозмездного пользования земельными участками, находящимися в государственной собственности, до разграничения прав на земельные участки, или собственности  муниципального  образования  город Боготол»</w:t>
      </w:r>
    </w:p>
    <w:p w:rsidR="0033021F" w:rsidRDefault="0033021F" w:rsidP="0033021F">
      <w:pPr>
        <w:autoSpaceDE w:val="0"/>
        <w:autoSpaceDN w:val="0"/>
        <w:adjustRightInd w:val="0"/>
        <w:jc w:val="both"/>
        <w:rPr>
          <w:sz w:val="28"/>
          <w:szCs w:val="28"/>
        </w:rPr>
      </w:pPr>
    </w:p>
    <w:p w:rsidR="0033021F" w:rsidRDefault="0033021F" w:rsidP="0033021F">
      <w:pPr>
        <w:autoSpaceDE w:val="0"/>
        <w:autoSpaceDN w:val="0"/>
        <w:adjustRightInd w:val="0"/>
        <w:jc w:val="both"/>
        <w:rPr>
          <w:sz w:val="28"/>
          <w:szCs w:val="28"/>
        </w:rPr>
      </w:pPr>
    </w:p>
    <w:p w:rsidR="0033021F" w:rsidRDefault="0033021F" w:rsidP="0033021F">
      <w:pPr>
        <w:autoSpaceDE w:val="0"/>
        <w:autoSpaceDN w:val="0"/>
        <w:adjustRightInd w:val="0"/>
        <w:ind w:firstLine="709"/>
        <w:jc w:val="both"/>
        <w:rPr>
          <w:sz w:val="28"/>
          <w:szCs w:val="28"/>
        </w:rPr>
      </w:pPr>
      <w:proofErr w:type="gramStart"/>
      <w:r>
        <w:rPr>
          <w:sz w:val="28"/>
          <w:szCs w:val="28"/>
        </w:rPr>
        <w:t xml:space="preserve">В целях приведения муниципальных правовых актов в соответствие с действующим законодательством, в соответствии со ст. 39.16  Земельного кодекса Российской Федерации от 25.10.2001 № 316-ФЗ, Федеральным законом  от  06.10.2003 № 131-ФЗ «Об общих принципах организации местного самоуправления в Российской Федерации»,  руководствуясь п. 10 ст. 41, ст. 71, ст. 72, ст. 73 Устава городского округа город Боготол Красноярского края, ПОСТАНОВЛЯЮ:   </w:t>
      </w:r>
      <w:proofErr w:type="gramEnd"/>
    </w:p>
    <w:p w:rsidR="0033021F" w:rsidRDefault="0033021F" w:rsidP="0033021F">
      <w:pPr>
        <w:autoSpaceDE w:val="0"/>
        <w:autoSpaceDN w:val="0"/>
        <w:adjustRightInd w:val="0"/>
        <w:ind w:firstLine="709"/>
        <w:jc w:val="both"/>
        <w:rPr>
          <w:color w:val="000000"/>
          <w:sz w:val="28"/>
          <w:szCs w:val="28"/>
        </w:rPr>
      </w:pPr>
      <w:r>
        <w:rPr>
          <w:sz w:val="28"/>
          <w:szCs w:val="28"/>
        </w:rPr>
        <w:t>1. Внести в постановление администрации города Боготола от 07.05.2019 № 0551-п «Об утверждении Административного регламента  предоставления муниципальной услуги «Заключение договоров купли-продажи, договоров аренды земельных участков и договоров безвозмездного пользования земельными участками, находящимися в государственной собственности, до разграничения прав на земельные участки, или  собственности муниципального образования город Боготол</w:t>
      </w:r>
      <w:r>
        <w:rPr>
          <w:color w:val="000000"/>
          <w:sz w:val="28"/>
          <w:szCs w:val="28"/>
        </w:rPr>
        <w:t>»   следующие изменения:</w:t>
      </w:r>
    </w:p>
    <w:p w:rsidR="0033021F" w:rsidRDefault="0033021F" w:rsidP="0033021F">
      <w:pPr>
        <w:autoSpaceDE w:val="0"/>
        <w:autoSpaceDN w:val="0"/>
        <w:adjustRightInd w:val="0"/>
        <w:ind w:firstLine="709"/>
        <w:jc w:val="both"/>
        <w:rPr>
          <w:sz w:val="28"/>
          <w:szCs w:val="28"/>
        </w:rPr>
      </w:pPr>
      <w:r>
        <w:rPr>
          <w:sz w:val="28"/>
          <w:szCs w:val="28"/>
        </w:rPr>
        <w:t>1.1. В приложении к постановлению:</w:t>
      </w:r>
    </w:p>
    <w:p w:rsidR="0033021F" w:rsidRDefault="0033021F" w:rsidP="0033021F">
      <w:pPr>
        <w:autoSpaceDE w:val="0"/>
        <w:autoSpaceDN w:val="0"/>
        <w:adjustRightInd w:val="0"/>
        <w:ind w:firstLine="709"/>
        <w:jc w:val="both"/>
        <w:rPr>
          <w:sz w:val="28"/>
          <w:szCs w:val="28"/>
        </w:rPr>
      </w:pPr>
      <w:r>
        <w:rPr>
          <w:sz w:val="28"/>
          <w:szCs w:val="28"/>
        </w:rPr>
        <w:t xml:space="preserve">1.1.1. В подпункт 2.6.3. пункта 2.6. добавить абзац 5.1. следующего содержания: </w:t>
      </w:r>
    </w:p>
    <w:p w:rsidR="0033021F" w:rsidRDefault="0033021F" w:rsidP="0033021F">
      <w:pPr>
        <w:autoSpaceDE w:val="0"/>
        <w:autoSpaceDN w:val="0"/>
        <w:adjustRightInd w:val="0"/>
        <w:ind w:firstLine="709"/>
        <w:jc w:val="both"/>
        <w:rPr>
          <w:sz w:val="28"/>
          <w:szCs w:val="28"/>
        </w:rPr>
      </w:pPr>
      <w:r>
        <w:rPr>
          <w:sz w:val="28"/>
          <w:szCs w:val="28"/>
        </w:rPr>
        <w:lastRenderedPageBreak/>
        <w:t xml:space="preserve">«5.1. </w:t>
      </w:r>
      <w:proofErr w:type="gramStart"/>
      <w:r>
        <w:rPr>
          <w:sz w:val="28"/>
          <w:szCs w:val="28"/>
        </w:rPr>
        <w:t>В случае  обращения с  Заявлением  некоммерческой  организацией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предоставляется  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w:t>
      </w:r>
      <w:proofErr w:type="gramEnd"/>
      <w:r>
        <w:rPr>
          <w:sz w:val="28"/>
          <w:szCs w:val="28"/>
        </w:rPr>
        <w:t xml:space="preserve"> из федерального бюджета</w:t>
      </w:r>
      <w:proofErr w:type="gramStart"/>
      <w:r>
        <w:rPr>
          <w:sz w:val="28"/>
          <w:szCs w:val="28"/>
        </w:rPr>
        <w:t>.».</w:t>
      </w:r>
      <w:proofErr w:type="gramEnd"/>
    </w:p>
    <w:p w:rsidR="0033021F" w:rsidRDefault="0033021F" w:rsidP="0033021F">
      <w:pPr>
        <w:autoSpaceDE w:val="0"/>
        <w:autoSpaceDN w:val="0"/>
        <w:adjustRightInd w:val="0"/>
        <w:ind w:firstLine="709"/>
        <w:jc w:val="both"/>
        <w:rPr>
          <w:sz w:val="28"/>
          <w:szCs w:val="28"/>
        </w:rPr>
      </w:pPr>
      <w:r>
        <w:rPr>
          <w:sz w:val="28"/>
          <w:szCs w:val="28"/>
        </w:rPr>
        <w:t>1.1.2. Пункт 2.9. изложить в новой редакции:</w:t>
      </w:r>
    </w:p>
    <w:p w:rsidR="0033021F" w:rsidRDefault="0033021F" w:rsidP="0033021F">
      <w:pPr>
        <w:autoSpaceDE w:val="0"/>
        <w:autoSpaceDN w:val="0"/>
        <w:adjustRightInd w:val="0"/>
        <w:ind w:firstLine="709"/>
        <w:jc w:val="both"/>
        <w:rPr>
          <w:color w:val="000000"/>
          <w:sz w:val="28"/>
          <w:szCs w:val="28"/>
        </w:rPr>
      </w:pPr>
      <w:r>
        <w:rPr>
          <w:color w:val="000000"/>
          <w:sz w:val="28"/>
          <w:szCs w:val="28"/>
        </w:rPr>
        <w:t>«2.9. Основаниями для отказа в предоставлении Услуги в соответствии со ст. 39.16 Земельного кодекса Российской Федерации являются:</w:t>
      </w:r>
    </w:p>
    <w:p w:rsidR="0033021F" w:rsidRDefault="0033021F" w:rsidP="0033021F">
      <w:pPr>
        <w:autoSpaceDE w:val="0"/>
        <w:autoSpaceDN w:val="0"/>
        <w:adjustRightInd w:val="0"/>
        <w:ind w:firstLine="709"/>
        <w:jc w:val="both"/>
        <w:rPr>
          <w:sz w:val="28"/>
          <w:szCs w:val="28"/>
        </w:rPr>
      </w:pPr>
      <w:r>
        <w:rPr>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33021F" w:rsidRDefault="0033021F" w:rsidP="0033021F">
      <w:pPr>
        <w:autoSpaceDE w:val="0"/>
        <w:autoSpaceDN w:val="0"/>
        <w:adjustRightInd w:val="0"/>
        <w:ind w:firstLine="709"/>
        <w:jc w:val="both"/>
        <w:rPr>
          <w:sz w:val="28"/>
          <w:szCs w:val="28"/>
        </w:rPr>
      </w:pPr>
      <w:proofErr w:type="gramStart"/>
      <w:r>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6" w:history="1">
        <w:r>
          <w:rPr>
            <w:rStyle w:val="a3"/>
            <w:color w:val="auto"/>
            <w:sz w:val="28"/>
            <w:szCs w:val="28"/>
            <w:u w:val="none"/>
          </w:rPr>
          <w:t>подпунктом 10 пункта  2 статьи 39.10</w:t>
        </w:r>
      </w:hyperlink>
      <w:r>
        <w:rPr>
          <w:sz w:val="28"/>
          <w:szCs w:val="28"/>
        </w:rPr>
        <w:t xml:space="preserve"> настоящего Кодекса; </w:t>
      </w:r>
      <w:proofErr w:type="gramEnd"/>
    </w:p>
    <w:p w:rsidR="0033021F" w:rsidRDefault="0033021F" w:rsidP="0033021F">
      <w:pPr>
        <w:autoSpaceDE w:val="0"/>
        <w:autoSpaceDN w:val="0"/>
        <w:adjustRightInd w:val="0"/>
        <w:ind w:firstLine="709"/>
        <w:jc w:val="both"/>
        <w:rPr>
          <w:sz w:val="28"/>
          <w:szCs w:val="28"/>
        </w:rPr>
      </w:pPr>
      <w:proofErr w:type="gramStart"/>
      <w:r>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Pr>
          <w:sz w:val="28"/>
          <w:szCs w:val="28"/>
        </w:rPr>
        <w:t xml:space="preserve"> земельным участком общего назначения); </w:t>
      </w:r>
    </w:p>
    <w:p w:rsidR="0033021F" w:rsidRDefault="0033021F" w:rsidP="0033021F">
      <w:pPr>
        <w:autoSpaceDE w:val="0"/>
        <w:autoSpaceDN w:val="0"/>
        <w:adjustRightInd w:val="0"/>
        <w:ind w:firstLine="709"/>
        <w:jc w:val="both"/>
        <w:rPr>
          <w:sz w:val="28"/>
          <w:szCs w:val="28"/>
        </w:rPr>
      </w:pPr>
      <w:proofErr w:type="gramStart"/>
      <w:r>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7" w:history="1">
        <w:r>
          <w:rPr>
            <w:rStyle w:val="a3"/>
            <w:color w:val="auto"/>
            <w:sz w:val="28"/>
            <w:szCs w:val="28"/>
            <w:u w:val="none"/>
          </w:rPr>
          <w:t>статьей 39.36</w:t>
        </w:r>
      </w:hyperlink>
      <w:r>
        <w:rPr>
          <w:sz w:val="28"/>
          <w:szCs w:val="28"/>
        </w:rPr>
        <w:t xml:space="preserve"> настоящего Кодекса, либо с заявлением</w:t>
      </w:r>
      <w:proofErr w:type="gramEnd"/>
      <w:r>
        <w:rPr>
          <w:sz w:val="28"/>
          <w:szCs w:val="28"/>
        </w:rPr>
        <w:t xml:space="preserve"> </w:t>
      </w:r>
      <w:proofErr w:type="gramStart"/>
      <w:r>
        <w:rPr>
          <w:sz w:val="28"/>
          <w:szCs w:val="28"/>
        </w:rPr>
        <w:t xml:space="preserve">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w:t>
      </w:r>
      <w:r>
        <w:rPr>
          <w:sz w:val="28"/>
          <w:szCs w:val="28"/>
        </w:rPr>
        <w:lastRenderedPageBreak/>
        <w:t>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Pr>
          <w:sz w:val="28"/>
          <w:szCs w:val="28"/>
        </w:rPr>
        <w:t xml:space="preserve">, установленные указанными решениями, не выполнены обязанности, предусмотренные </w:t>
      </w:r>
      <w:hyperlink r:id="rId8" w:history="1">
        <w:r>
          <w:rPr>
            <w:rStyle w:val="a3"/>
            <w:color w:val="auto"/>
            <w:sz w:val="28"/>
            <w:szCs w:val="28"/>
            <w:u w:val="none"/>
          </w:rPr>
          <w:t>частью 11 статьи 55.32</w:t>
        </w:r>
      </w:hyperlink>
      <w:r>
        <w:rPr>
          <w:sz w:val="28"/>
          <w:szCs w:val="28"/>
        </w:rPr>
        <w:t xml:space="preserve"> Градостроительного кодекса Российской Федерации; </w:t>
      </w:r>
    </w:p>
    <w:p w:rsidR="0033021F" w:rsidRDefault="0033021F" w:rsidP="0033021F">
      <w:pPr>
        <w:autoSpaceDE w:val="0"/>
        <w:autoSpaceDN w:val="0"/>
        <w:adjustRightInd w:val="0"/>
        <w:ind w:firstLine="709"/>
        <w:jc w:val="both"/>
        <w:rPr>
          <w:sz w:val="28"/>
          <w:szCs w:val="28"/>
        </w:rPr>
      </w:pPr>
      <w:proofErr w:type="gramStart"/>
      <w:r>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Pr>
            <w:rStyle w:val="a3"/>
            <w:color w:val="auto"/>
            <w:sz w:val="28"/>
            <w:szCs w:val="28"/>
            <w:u w:val="none"/>
          </w:rPr>
          <w:t>статьей  39.36</w:t>
        </w:r>
      </w:hyperlink>
      <w:r>
        <w:t xml:space="preserve"> </w:t>
      </w:r>
      <w:r>
        <w:rPr>
          <w:sz w:val="28"/>
          <w:szCs w:val="28"/>
        </w:rPr>
        <w:t xml:space="preserve"> настоящего  Кодекса, либо с</w:t>
      </w:r>
      <w:proofErr w:type="gramEnd"/>
      <w:r>
        <w:rPr>
          <w:sz w:val="28"/>
          <w:szCs w:val="28"/>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3021F" w:rsidRDefault="0033021F" w:rsidP="0033021F">
      <w:pPr>
        <w:autoSpaceDE w:val="0"/>
        <w:autoSpaceDN w:val="0"/>
        <w:adjustRightInd w:val="0"/>
        <w:ind w:firstLine="709"/>
        <w:jc w:val="both"/>
        <w:rPr>
          <w:sz w:val="28"/>
          <w:szCs w:val="28"/>
        </w:rPr>
      </w:pPr>
      <w:r>
        <w:rPr>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33021F" w:rsidRDefault="0033021F" w:rsidP="0033021F">
      <w:pPr>
        <w:autoSpaceDE w:val="0"/>
        <w:autoSpaceDN w:val="0"/>
        <w:adjustRightInd w:val="0"/>
        <w:ind w:firstLine="709"/>
        <w:jc w:val="both"/>
        <w:rPr>
          <w:sz w:val="28"/>
          <w:szCs w:val="28"/>
        </w:rPr>
      </w:pPr>
      <w:proofErr w:type="gramStart"/>
      <w:r>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sz w:val="28"/>
          <w:szCs w:val="28"/>
        </w:rPr>
        <w:t xml:space="preserve"> для целей резервирования;</w:t>
      </w:r>
    </w:p>
    <w:p w:rsidR="0033021F" w:rsidRDefault="0033021F" w:rsidP="0033021F">
      <w:pPr>
        <w:autoSpaceDE w:val="0"/>
        <w:autoSpaceDN w:val="0"/>
        <w:adjustRightInd w:val="0"/>
        <w:ind w:firstLine="709"/>
        <w:jc w:val="both"/>
        <w:rPr>
          <w:sz w:val="28"/>
          <w:szCs w:val="28"/>
        </w:rPr>
      </w:pPr>
      <w:proofErr w:type="gramStart"/>
      <w:r>
        <w:rPr>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33021F" w:rsidRDefault="0033021F" w:rsidP="0033021F">
      <w:pPr>
        <w:autoSpaceDE w:val="0"/>
        <w:autoSpaceDN w:val="0"/>
        <w:adjustRightInd w:val="0"/>
        <w:ind w:firstLine="709"/>
        <w:jc w:val="both"/>
        <w:rPr>
          <w:sz w:val="28"/>
          <w:szCs w:val="28"/>
        </w:rPr>
      </w:pPr>
      <w:proofErr w:type="gramStart"/>
      <w:r>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sz w:val="28"/>
          <w:szCs w:val="28"/>
        </w:rPr>
        <w:t xml:space="preserve"> значения или объектов местного значения и с </w:t>
      </w:r>
      <w:r>
        <w:rPr>
          <w:sz w:val="28"/>
          <w:szCs w:val="28"/>
        </w:rPr>
        <w:lastRenderedPageBreak/>
        <w:t xml:space="preserve">заявлением о предоставлении такого земельного участка обратилось лицо, уполномоченное на  строительство указанных объектов; </w:t>
      </w:r>
    </w:p>
    <w:p w:rsidR="0033021F" w:rsidRDefault="0033021F" w:rsidP="0033021F">
      <w:pPr>
        <w:autoSpaceDE w:val="0"/>
        <w:autoSpaceDN w:val="0"/>
        <w:adjustRightInd w:val="0"/>
        <w:ind w:firstLine="709"/>
        <w:jc w:val="both"/>
        <w:rPr>
          <w:sz w:val="28"/>
          <w:szCs w:val="28"/>
        </w:rPr>
      </w:pPr>
      <w:proofErr w:type="gramStart"/>
      <w:r>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Pr>
          <w:sz w:val="28"/>
          <w:szCs w:val="28"/>
        </w:rPr>
        <w:t xml:space="preserve"> </w:t>
      </w:r>
      <w:proofErr w:type="gramStart"/>
      <w:r>
        <w:rPr>
          <w:sz w:val="28"/>
          <w:szCs w:val="28"/>
        </w:rPr>
        <w:t>которым</w:t>
      </w:r>
      <w:proofErr w:type="gramEnd"/>
      <w:r>
        <w:rPr>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33021F" w:rsidRDefault="0033021F" w:rsidP="0033021F">
      <w:pPr>
        <w:autoSpaceDE w:val="0"/>
        <w:autoSpaceDN w:val="0"/>
        <w:adjustRightInd w:val="0"/>
        <w:ind w:firstLine="709"/>
        <w:jc w:val="both"/>
        <w:rPr>
          <w:sz w:val="28"/>
          <w:szCs w:val="28"/>
        </w:rPr>
      </w:pPr>
      <w:r>
        <w:rPr>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Pr>
          <w:sz w:val="28"/>
          <w:szCs w:val="28"/>
        </w:rPr>
        <w:t>извещение</w:t>
      </w:r>
      <w:proofErr w:type="gramEnd"/>
      <w:r>
        <w:rPr>
          <w:sz w:val="28"/>
          <w:szCs w:val="28"/>
        </w:rPr>
        <w:t xml:space="preserve"> о проведении  которого размещено в соответствии с </w:t>
      </w:r>
      <w:hyperlink r:id="rId10" w:history="1">
        <w:r>
          <w:rPr>
            <w:rStyle w:val="a3"/>
            <w:color w:val="auto"/>
            <w:sz w:val="28"/>
            <w:szCs w:val="28"/>
            <w:u w:val="none"/>
          </w:rPr>
          <w:t>пунктом 19 статьи 39.11</w:t>
        </w:r>
      </w:hyperlink>
      <w:r>
        <w:rPr>
          <w:sz w:val="28"/>
          <w:szCs w:val="28"/>
        </w:rPr>
        <w:t xml:space="preserve"> настоящего Кодекса;</w:t>
      </w:r>
    </w:p>
    <w:p w:rsidR="0033021F" w:rsidRDefault="0033021F" w:rsidP="0033021F">
      <w:pPr>
        <w:autoSpaceDE w:val="0"/>
        <w:autoSpaceDN w:val="0"/>
        <w:adjustRightInd w:val="0"/>
        <w:ind w:firstLine="709"/>
        <w:jc w:val="both"/>
        <w:rPr>
          <w:sz w:val="28"/>
          <w:szCs w:val="28"/>
        </w:rPr>
      </w:pPr>
      <w:proofErr w:type="gramStart"/>
      <w:r>
        <w:rPr>
          <w:sz w:val="28"/>
          <w:szCs w:val="28"/>
        </w:rPr>
        <w:t xml:space="preserve">12) в отношении земельного участка, указанного в заявлении о его предоставлении, поступило предусмотренное </w:t>
      </w:r>
      <w:hyperlink r:id="rId11" w:history="1">
        <w:r>
          <w:rPr>
            <w:rStyle w:val="a3"/>
            <w:color w:val="auto"/>
            <w:sz w:val="28"/>
            <w:szCs w:val="28"/>
            <w:u w:val="none"/>
          </w:rPr>
          <w:t>подпунктом 6 пункта 4 статьи  39.11</w:t>
        </w:r>
      </w:hyperlink>
      <w:r>
        <w:rPr>
          <w:sz w:val="28"/>
          <w:szCs w:val="28"/>
        </w:rP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Pr>
            <w:rStyle w:val="a3"/>
            <w:color w:val="auto"/>
            <w:sz w:val="28"/>
            <w:szCs w:val="28"/>
            <w:u w:val="none"/>
          </w:rPr>
          <w:t>подпунктом 4 пункта 4 статьи 39.11</w:t>
        </w:r>
      </w:hyperlink>
      <w:r>
        <w:rPr>
          <w:sz w:val="28"/>
          <w:szCs w:val="28"/>
        </w:rPr>
        <w:t xml:space="preserve"> настоящего Кодекса и уполномоченным  органом не принято решение</w:t>
      </w:r>
      <w:proofErr w:type="gramEnd"/>
      <w:r>
        <w:rPr>
          <w:sz w:val="28"/>
          <w:szCs w:val="28"/>
        </w:rPr>
        <w:t xml:space="preserve"> об отказе в проведении этого аукциона по основаниям, предусмотренным </w:t>
      </w:r>
      <w:hyperlink r:id="rId13" w:history="1">
        <w:r>
          <w:rPr>
            <w:rStyle w:val="a3"/>
            <w:color w:val="auto"/>
            <w:sz w:val="28"/>
            <w:szCs w:val="28"/>
            <w:u w:val="none"/>
          </w:rPr>
          <w:t>пунктом 8 статьи 39.11</w:t>
        </w:r>
      </w:hyperlink>
      <w:r>
        <w:rPr>
          <w:sz w:val="28"/>
          <w:szCs w:val="28"/>
        </w:rPr>
        <w:t xml:space="preserve"> настоящего Кодекса;</w:t>
      </w:r>
    </w:p>
    <w:p w:rsidR="0033021F" w:rsidRDefault="0033021F" w:rsidP="0033021F">
      <w:pPr>
        <w:autoSpaceDE w:val="0"/>
        <w:autoSpaceDN w:val="0"/>
        <w:adjustRightInd w:val="0"/>
        <w:ind w:firstLine="709"/>
        <w:jc w:val="both"/>
        <w:rPr>
          <w:sz w:val="28"/>
          <w:szCs w:val="28"/>
        </w:rPr>
      </w:pPr>
      <w:proofErr w:type="gramStart"/>
      <w:r>
        <w:rPr>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4" w:history="1">
        <w:r>
          <w:rPr>
            <w:rStyle w:val="a3"/>
            <w:color w:val="auto"/>
            <w:sz w:val="28"/>
            <w:szCs w:val="28"/>
            <w:u w:val="none"/>
          </w:rPr>
          <w:t>подпунктом 1 пункта 1 статьи 39.18</w:t>
        </w:r>
      </w:hyperlink>
      <w:r>
        <w:rPr>
          <w:sz w:val="28"/>
          <w:szCs w:val="28"/>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33021F" w:rsidRDefault="0033021F" w:rsidP="0033021F">
      <w:pPr>
        <w:autoSpaceDE w:val="0"/>
        <w:autoSpaceDN w:val="0"/>
        <w:adjustRightInd w:val="0"/>
        <w:ind w:firstLine="709"/>
        <w:jc w:val="both"/>
        <w:rPr>
          <w:sz w:val="28"/>
          <w:szCs w:val="28"/>
        </w:rPr>
      </w:pPr>
      <w:r>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3021F" w:rsidRDefault="0033021F" w:rsidP="0033021F">
      <w:pPr>
        <w:autoSpaceDE w:val="0"/>
        <w:autoSpaceDN w:val="0"/>
        <w:adjustRightInd w:val="0"/>
        <w:ind w:firstLine="709"/>
        <w:jc w:val="both"/>
        <w:rPr>
          <w:sz w:val="28"/>
          <w:szCs w:val="28"/>
        </w:rPr>
      </w:pPr>
      <w:r>
        <w:rPr>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3021F" w:rsidRDefault="0033021F" w:rsidP="0033021F">
      <w:pPr>
        <w:autoSpaceDE w:val="0"/>
        <w:autoSpaceDN w:val="0"/>
        <w:adjustRightInd w:val="0"/>
        <w:ind w:firstLine="709"/>
        <w:jc w:val="both"/>
        <w:rPr>
          <w:sz w:val="28"/>
          <w:szCs w:val="28"/>
        </w:rPr>
      </w:pPr>
      <w:proofErr w:type="gramStart"/>
      <w:r>
        <w:rPr>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15" w:history="1">
        <w:r>
          <w:rPr>
            <w:rStyle w:val="a3"/>
            <w:color w:val="auto"/>
            <w:sz w:val="28"/>
            <w:szCs w:val="28"/>
            <w:u w:val="none"/>
          </w:rPr>
          <w:t>порядке</w:t>
        </w:r>
      </w:hyperlink>
      <w:r>
        <w:rPr>
          <w:sz w:val="28"/>
          <w:szCs w:val="28"/>
        </w:rPr>
        <w:t xml:space="preserve"> </w:t>
      </w:r>
      <w:r>
        <w:rPr>
          <w:sz w:val="28"/>
          <w:szCs w:val="28"/>
        </w:rPr>
        <w:lastRenderedPageBreak/>
        <w:t xml:space="preserve">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Pr>
            <w:rStyle w:val="a3"/>
            <w:color w:val="auto"/>
            <w:sz w:val="28"/>
            <w:szCs w:val="28"/>
            <w:u w:val="none"/>
          </w:rPr>
          <w:t>подпунктом 10 пункта 2 статьи 39.10</w:t>
        </w:r>
      </w:hyperlink>
      <w:r>
        <w:rPr>
          <w:sz w:val="28"/>
          <w:szCs w:val="28"/>
        </w:rPr>
        <w:t xml:space="preserve"> настоящего Кодекса;</w:t>
      </w:r>
      <w:proofErr w:type="gramEnd"/>
    </w:p>
    <w:p w:rsidR="0033021F" w:rsidRDefault="0033021F" w:rsidP="0033021F">
      <w:pPr>
        <w:autoSpaceDE w:val="0"/>
        <w:autoSpaceDN w:val="0"/>
        <w:adjustRightInd w:val="0"/>
        <w:ind w:firstLine="709"/>
        <w:jc w:val="both"/>
        <w:rPr>
          <w:sz w:val="28"/>
          <w:szCs w:val="28"/>
        </w:rPr>
      </w:pPr>
      <w:r>
        <w:rPr>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7" w:history="1">
        <w:r>
          <w:rPr>
            <w:rStyle w:val="a3"/>
            <w:color w:val="auto"/>
            <w:sz w:val="28"/>
            <w:szCs w:val="28"/>
            <w:u w:val="none"/>
          </w:rPr>
          <w:t>пунктом 6 статьи 39.10</w:t>
        </w:r>
      </w:hyperlink>
      <w:r>
        <w:rPr>
          <w:sz w:val="28"/>
          <w:szCs w:val="28"/>
        </w:rPr>
        <w:t xml:space="preserve"> настоящего Кодекса; </w:t>
      </w:r>
    </w:p>
    <w:p w:rsidR="0033021F" w:rsidRDefault="0033021F" w:rsidP="0033021F">
      <w:pPr>
        <w:autoSpaceDE w:val="0"/>
        <w:autoSpaceDN w:val="0"/>
        <w:adjustRightInd w:val="0"/>
        <w:ind w:firstLine="709"/>
        <w:jc w:val="both"/>
        <w:rPr>
          <w:sz w:val="28"/>
          <w:szCs w:val="28"/>
        </w:rPr>
      </w:pPr>
      <w:proofErr w:type="gramStart"/>
      <w:r>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33021F" w:rsidRDefault="0033021F" w:rsidP="0033021F">
      <w:pPr>
        <w:autoSpaceDE w:val="0"/>
        <w:autoSpaceDN w:val="0"/>
        <w:adjustRightInd w:val="0"/>
        <w:ind w:firstLine="709"/>
        <w:jc w:val="both"/>
        <w:rPr>
          <w:sz w:val="28"/>
          <w:szCs w:val="28"/>
        </w:rPr>
      </w:pPr>
      <w:r>
        <w:rPr>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33021F" w:rsidRDefault="0033021F" w:rsidP="0033021F">
      <w:pPr>
        <w:autoSpaceDE w:val="0"/>
        <w:autoSpaceDN w:val="0"/>
        <w:adjustRightInd w:val="0"/>
        <w:ind w:firstLine="709"/>
        <w:jc w:val="both"/>
        <w:rPr>
          <w:sz w:val="28"/>
          <w:szCs w:val="28"/>
        </w:rPr>
      </w:pPr>
      <w:r>
        <w:rPr>
          <w:sz w:val="28"/>
          <w:szCs w:val="28"/>
        </w:rPr>
        <w:t xml:space="preserve">19) предоставление земельного участка на заявленном виде прав не допускается; </w:t>
      </w:r>
    </w:p>
    <w:p w:rsidR="0033021F" w:rsidRDefault="0033021F" w:rsidP="0033021F">
      <w:pPr>
        <w:autoSpaceDE w:val="0"/>
        <w:autoSpaceDN w:val="0"/>
        <w:adjustRightInd w:val="0"/>
        <w:ind w:firstLine="709"/>
        <w:jc w:val="both"/>
        <w:rPr>
          <w:sz w:val="28"/>
          <w:szCs w:val="28"/>
        </w:rPr>
      </w:pPr>
      <w:r>
        <w:rPr>
          <w:sz w:val="28"/>
          <w:szCs w:val="28"/>
        </w:rPr>
        <w:t>20) в отношении земельного участка, указанного в заявлен</w:t>
      </w:r>
      <w:proofErr w:type="gramStart"/>
      <w:r>
        <w:rPr>
          <w:sz w:val="28"/>
          <w:szCs w:val="28"/>
        </w:rPr>
        <w:t>ии о е</w:t>
      </w:r>
      <w:proofErr w:type="gramEnd"/>
      <w:r>
        <w:rPr>
          <w:sz w:val="28"/>
          <w:szCs w:val="28"/>
        </w:rPr>
        <w:t>го предоставлении, не установлен вид разрешенного использования;</w:t>
      </w:r>
    </w:p>
    <w:p w:rsidR="0033021F" w:rsidRDefault="0033021F" w:rsidP="0033021F">
      <w:pPr>
        <w:autoSpaceDE w:val="0"/>
        <w:autoSpaceDN w:val="0"/>
        <w:adjustRightInd w:val="0"/>
        <w:ind w:firstLine="709"/>
        <w:jc w:val="both"/>
        <w:rPr>
          <w:sz w:val="28"/>
          <w:szCs w:val="28"/>
        </w:rPr>
      </w:pPr>
      <w:r>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33021F" w:rsidRDefault="0033021F" w:rsidP="0033021F">
      <w:pPr>
        <w:autoSpaceDE w:val="0"/>
        <w:autoSpaceDN w:val="0"/>
        <w:adjustRightInd w:val="0"/>
        <w:ind w:firstLine="709"/>
        <w:jc w:val="both"/>
        <w:rPr>
          <w:sz w:val="28"/>
          <w:szCs w:val="28"/>
        </w:rPr>
      </w:pPr>
      <w:r>
        <w:rPr>
          <w:sz w:val="28"/>
          <w:szCs w:val="28"/>
        </w:rPr>
        <w:t>22) в отношении земельного участка, указанного в заявлен</w:t>
      </w:r>
      <w:proofErr w:type="gramStart"/>
      <w:r>
        <w:rPr>
          <w:sz w:val="28"/>
          <w:szCs w:val="28"/>
        </w:rPr>
        <w:t>ии о е</w:t>
      </w:r>
      <w:proofErr w:type="gramEnd"/>
      <w:r>
        <w:rPr>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3021F" w:rsidRDefault="0033021F" w:rsidP="0033021F">
      <w:pPr>
        <w:autoSpaceDE w:val="0"/>
        <w:autoSpaceDN w:val="0"/>
        <w:adjustRightInd w:val="0"/>
        <w:ind w:firstLine="709"/>
        <w:jc w:val="both"/>
        <w:rPr>
          <w:sz w:val="28"/>
          <w:szCs w:val="28"/>
        </w:rPr>
      </w:pPr>
      <w:proofErr w:type="gramStart"/>
      <w:r>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sz w:val="28"/>
          <w:szCs w:val="28"/>
        </w:rPr>
        <w:t xml:space="preserve"> сносу или реконструкции;</w:t>
      </w:r>
    </w:p>
    <w:p w:rsidR="0033021F" w:rsidRDefault="0033021F" w:rsidP="0033021F">
      <w:pPr>
        <w:autoSpaceDE w:val="0"/>
        <w:autoSpaceDN w:val="0"/>
        <w:adjustRightInd w:val="0"/>
        <w:ind w:firstLine="709"/>
        <w:jc w:val="both"/>
        <w:rPr>
          <w:sz w:val="28"/>
          <w:szCs w:val="28"/>
        </w:rPr>
      </w:pPr>
      <w:r>
        <w:rPr>
          <w:sz w:val="28"/>
          <w:szCs w:val="28"/>
        </w:rPr>
        <w:t>24) границы земельного участка, указанного в заявлен</w:t>
      </w:r>
      <w:proofErr w:type="gramStart"/>
      <w:r>
        <w:rPr>
          <w:sz w:val="28"/>
          <w:szCs w:val="28"/>
        </w:rPr>
        <w:t>ии о е</w:t>
      </w:r>
      <w:proofErr w:type="gramEnd"/>
      <w:r>
        <w:rPr>
          <w:sz w:val="28"/>
          <w:szCs w:val="28"/>
        </w:rPr>
        <w:t xml:space="preserve">го предоставлении, подлежат уточнению в соответствии с Федеральным </w:t>
      </w:r>
      <w:hyperlink r:id="rId18" w:history="1">
        <w:r>
          <w:rPr>
            <w:rStyle w:val="a3"/>
            <w:color w:val="auto"/>
            <w:sz w:val="28"/>
            <w:szCs w:val="28"/>
            <w:u w:val="none"/>
          </w:rPr>
          <w:t>законом</w:t>
        </w:r>
      </w:hyperlink>
      <w:r>
        <w:rPr>
          <w:sz w:val="28"/>
          <w:szCs w:val="28"/>
        </w:rPr>
        <w:t xml:space="preserve"> «О государственной регистрации недвижимости»;</w:t>
      </w:r>
    </w:p>
    <w:p w:rsidR="0033021F" w:rsidRDefault="0033021F" w:rsidP="0033021F">
      <w:pPr>
        <w:autoSpaceDE w:val="0"/>
        <w:autoSpaceDN w:val="0"/>
        <w:adjustRightInd w:val="0"/>
        <w:ind w:firstLine="709"/>
        <w:jc w:val="both"/>
        <w:rPr>
          <w:sz w:val="28"/>
          <w:szCs w:val="28"/>
        </w:rPr>
      </w:pPr>
      <w:r>
        <w:rPr>
          <w:sz w:val="28"/>
          <w:szCs w:val="28"/>
        </w:rPr>
        <w:t>25) площадь земельного участка, указанного в заявлен</w:t>
      </w:r>
      <w:proofErr w:type="gramStart"/>
      <w:r>
        <w:rPr>
          <w:sz w:val="28"/>
          <w:szCs w:val="28"/>
        </w:rPr>
        <w:t>ии о е</w:t>
      </w:r>
      <w:proofErr w:type="gramEnd"/>
      <w:r>
        <w:rPr>
          <w:sz w:val="28"/>
          <w:szCs w:val="28"/>
        </w:rPr>
        <w:t xml:space="preserve">го предоставлении, превышает его площадь, указанную в схеме </w:t>
      </w:r>
      <w:r>
        <w:rPr>
          <w:sz w:val="28"/>
          <w:szCs w:val="28"/>
        </w:rPr>
        <w:lastRenderedPageBreak/>
        <w:t xml:space="preserve">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33021F" w:rsidRDefault="0033021F" w:rsidP="0033021F">
      <w:pPr>
        <w:autoSpaceDE w:val="0"/>
        <w:autoSpaceDN w:val="0"/>
        <w:adjustRightInd w:val="0"/>
        <w:ind w:firstLine="709"/>
        <w:jc w:val="both"/>
        <w:rPr>
          <w:sz w:val="28"/>
          <w:szCs w:val="28"/>
        </w:rPr>
      </w:pPr>
      <w:proofErr w:type="gramStart"/>
      <w:r>
        <w:rPr>
          <w:sz w:val="28"/>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9" w:history="1">
        <w:r>
          <w:rPr>
            <w:rStyle w:val="a3"/>
            <w:color w:val="auto"/>
            <w:sz w:val="28"/>
            <w:szCs w:val="28"/>
            <w:u w:val="none"/>
          </w:rPr>
          <w:t>частью   4 статьи 18</w:t>
        </w:r>
      </w:hyperlink>
      <w:r>
        <w:rPr>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Pr>
          <w:sz w:val="28"/>
          <w:szCs w:val="28"/>
        </w:rPr>
        <w:t xml:space="preserve"> </w:t>
      </w:r>
      <w:hyperlink r:id="rId20" w:history="1">
        <w:r>
          <w:rPr>
            <w:rStyle w:val="a3"/>
            <w:color w:val="auto"/>
            <w:sz w:val="28"/>
            <w:szCs w:val="28"/>
            <w:u w:val="none"/>
          </w:rPr>
          <w:t>частью 3 статьи 14</w:t>
        </w:r>
      </w:hyperlink>
      <w:r>
        <w:rPr>
          <w:sz w:val="28"/>
          <w:szCs w:val="28"/>
        </w:rPr>
        <w:t xml:space="preserve"> указанного Федерального закона</w:t>
      </w:r>
      <w:proofErr w:type="gramStart"/>
      <w:r>
        <w:rPr>
          <w:sz w:val="28"/>
          <w:szCs w:val="28"/>
        </w:rPr>
        <w:t>.».</w:t>
      </w:r>
      <w:proofErr w:type="gramEnd"/>
    </w:p>
    <w:p w:rsidR="0033021F" w:rsidRDefault="0033021F" w:rsidP="0033021F">
      <w:pPr>
        <w:autoSpaceDE w:val="0"/>
        <w:autoSpaceDN w:val="0"/>
        <w:adjustRightInd w:val="0"/>
        <w:ind w:firstLine="709"/>
        <w:jc w:val="both"/>
        <w:rPr>
          <w:sz w:val="28"/>
          <w:szCs w:val="28"/>
        </w:rPr>
      </w:pPr>
      <w:r>
        <w:rPr>
          <w:sz w:val="28"/>
          <w:szCs w:val="28"/>
        </w:rPr>
        <w:t xml:space="preserve">2. </w:t>
      </w:r>
      <w:proofErr w:type="gramStart"/>
      <w:r>
        <w:rPr>
          <w:sz w:val="28"/>
          <w:szCs w:val="28"/>
        </w:rPr>
        <w:t>Разместить</w:t>
      </w:r>
      <w:proofErr w:type="gramEnd"/>
      <w:r>
        <w:rPr>
          <w:sz w:val="28"/>
          <w:szCs w:val="28"/>
        </w:rPr>
        <w:t xml:space="preserve"> настоящее постановление на официальном сайте администрации города Боготола </w:t>
      </w:r>
      <w:hyperlink r:id="rId21" w:history="1">
        <w:r>
          <w:rPr>
            <w:rStyle w:val="a3"/>
            <w:color w:val="000000" w:themeColor="text1"/>
            <w:sz w:val="28"/>
            <w:szCs w:val="28"/>
          </w:rPr>
          <w:t>www.bogotolcity.ru</w:t>
        </w:r>
      </w:hyperlink>
      <w:r>
        <w:rPr>
          <w:color w:val="000000" w:themeColor="text1"/>
          <w:sz w:val="28"/>
          <w:szCs w:val="28"/>
        </w:rPr>
        <w:t xml:space="preserve"> </w:t>
      </w:r>
      <w:r>
        <w:rPr>
          <w:sz w:val="28"/>
          <w:szCs w:val="28"/>
        </w:rPr>
        <w:t xml:space="preserve">в сети Интернет и опубликовать в официальном  печатном  издании газете «Земля </w:t>
      </w:r>
      <w:proofErr w:type="spellStart"/>
      <w:r>
        <w:rPr>
          <w:sz w:val="28"/>
          <w:szCs w:val="28"/>
        </w:rPr>
        <w:t>боготольская</w:t>
      </w:r>
      <w:proofErr w:type="spellEnd"/>
      <w:r>
        <w:rPr>
          <w:sz w:val="28"/>
          <w:szCs w:val="28"/>
        </w:rPr>
        <w:t>».</w:t>
      </w:r>
    </w:p>
    <w:p w:rsidR="0033021F" w:rsidRDefault="0033021F" w:rsidP="0033021F">
      <w:pPr>
        <w:autoSpaceDE w:val="0"/>
        <w:autoSpaceDN w:val="0"/>
        <w:adjustRightInd w:val="0"/>
        <w:ind w:firstLine="709"/>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города по оперативным вопросам и вопросам ЖКХ. </w:t>
      </w:r>
    </w:p>
    <w:p w:rsidR="0033021F" w:rsidRDefault="0033021F" w:rsidP="0033021F">
      <w:pPr>
        <w:autoSpaceDE w:val="0"/>
        <w:autoSpaceDN w:val="0"/>
        <w:adjustRightInd w:val="0"/>
        <w:ind w:firstLine="709"/>
        <w:jc w:val="both"/>
        <w:rPr>
          <w:sz w:val="28"/>
          <w:szCs w:val="28"/>
        </w:rPr>
      </w:pPr>
      <w:r>
        <w:rPr>
          <w:sz w:val="28"/>
          <w:szCs w:val="28"/>
        </w:rPr>
        <w:t>4. Постановление вступает в силу в день, следующий за днем его официального опубликования.</w:t>
      </w:r>
    </w:p>
    <w:p w:rsidR="0033021F" w:rsidRDefault="0033021F" w:rsidP="0033021F">
      <w:pPr>
        <w:ind w:right="-1"/>
        <w:rPr>
          <w:sz w:val="28"/>
          <w:szCs w:val="28"/>
        </w:rPr>
      </w:pPr>
    </w:p>
    <w:p w:rsidR="0033021F" w:rsidRDefault="0033021F" w:rsidP="0033021F">
      <w:pPr>
        <w:ind w:right="-1"/>
        <w:rPr>
          <w:sz w:val="28"/>
          <w:szCs w:val="28"/>
        </w:rPr>
      </w:pPr>
    </w:p>
    <w:p w:rsidR="0033021F" w:rsidRDefault="0033021F" w:rsidP="0033021F">
      <w:pPr>
        <w:ind w:right="-1"/>
        <w:rPr>
          <w:sz w:val="28"/>
          <w:szCs w:val="28"/>
        </w:rPr>
      </w:pPr>
      <w:r>
        <w:rPr>
          <w:sz w:val="28"/>
          <w:szCs w:val="28"/>
        </w:rPr>
        <w:t>Глава города  Боготола                                                              Е.М. Деменкова</w:t>
      </w: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rPr>
          <w:sz w:val="28"/>
          <w:szCs w:val="28"/>
        </w:rPr>
      </w:pPr>
    </w:p>
    <w:p w:rsidR="0033021F" w:rsidRDefault="0033021F" w:rsidP="0033021F">
      <w:pPr>
        <w:jc w:val="both"/>
      </w:pPr>
    </w:p>
    <w:p w:rsidR="0033021F" w:rsidRDefault="0033021F" w:rsidP="0033021F">
      <w:pPr>
        <w:jc w:val="both"/>
      </w:pPr>
    </w:p>
    <w:p w:rsidR="0033021F" w:rsidRDefault="0033021F" w:rsidP="0033021F">
      <w:pPr>
        <w:jc w:val="both"/>
      </w:pPr>
    </w:p>
    <w:p w:rsidR="0033021F" w:rsidRDefault="0033021F" w:rsidP="0033021F">
      <w:pPr>
        <w:jc w:val="both"/>
      </w:pPr>
    </w:p>
    <w:p w:rsidR="0033021F" w:rsidRDefault="0033021F" w:rsidP="0033021F">
      <w:pPr>
        <w:jc w:val="both"/>
      </w:pPr>
    </w:p>
    <w:p w:rsidR="0033021F" w:rsidRDefault="0033021F" w:rsidP="0033021F">
      <w:pPr>
        <w:jc w:val="both"/>
      </w:pPr>
    </w:p>
    <w:p w:rsidR="0033021F" w:rsidRDefault="0033021F" w:rsidP="0033021F">
      <w:pPr>
        <w:jc w:val="both"/>
      </w:pPr>
    </w:p>
    <w:p w:rsidR="0033021F" w:rsidRDefault="0033021F" w:rsidP="0033021F">
      <w:pPr>
        <w:jc w:val="both"/>
      </w:pPr>
    </w:p>
    <w:p w:rsidR="0033021F" w:rsidRDefault="0033021F" w:rsidP="0033021F">
      <w:pPr>
        <w:jc w:val="both"/>
      </w:pPr>
      <w:proofErr w:type="spellStart"/>
      <w:r>
        <w:t>Касатова</w:t>
      </w:r>
      <w:proofErr w:type="spellEnd"/>
      <w:r>
        <w:t xml:space="preserve"> Надежда Владимировна</w:t>
      </w:r>
    </w:p>
    <w:p w:rsidR="0033021F" w:rsidRDefault="0033021F" w:rsidP="0033021F">
      <w:pPr>
        <w:jc w:val="both"/>
      </w:pPr>
      <w:proofErr w:type="spellStart"/>
      <w:r>
        <w:t>Маско</w:t>
      </w:r>
      <w:proofErr w:type="spellEnd"/>
      <w:r>
        <w:t xml:space="preserve"> Наталия Геннадьевна </w:t>
      </w:r>
    </w:p>
    <w:p w:rsidR="0033021F" w:rsidRDefault="0033021F" w:rsidP="0033021F">
      <w:r>
        <w:t>6-34-05</w:t>
      </w:r>
    </w:p>
    <w:p w:rsidR="00B473C3" w:rsidRPr="0033021F" w:rsidRDefault="0033021F" w:rsidP="0033021F">
      <w:r>
        <w:t>2 экз.</w:t>
      </w:r>
    </w:p>
    <w:sectPr w:rsidR="00B473C3" w:rsidRPr="0033021F" w:rsidSect="00E86A07">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6618F"/>
    <w:multiLevelType w:val="multilevel"/>
    <w:tmpl w:val="E9260B6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2C811667"/>
    <w:multiLevelType w:val="hybridMultilevel"/>
    <w:tmpl w:val="15EECD32"/>
    <w:lvl w:ilvl="0" w:tplc="081C72AE">
      <w:start w:val="1"/>
      <w:numFmt w:val="decimal"/>
      <w:lvlText w:val="%1."/>
      <w:lvlJc w:val="left"/>
      <w:pPr>
        <w:ind w:left="928"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60A558C2"/>
    <w:multiLevelType w:val="hybridMultilevel"/>
    <w:tmpl w:val="3C96A31E"/>
    <w:lvl w:ilvl="0" w:tplc="81E6DF2C">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0B70BF8"/>
    <w:multiLevelType w:val="hybridMultilevel"/>
    <w:tmpl w:val="584CE406"/>
    <w:lvl w:ilvl="0" w:tplc="D4E87D82">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3921423"/>
    <w:multiLevelType w:val="hybridMultilevel"/>
    <w:tmpl w:val="131A426A"/>
    <w:lvl w:ilvl="0" w:tplc="23F00DEA">
      <w:start w:val="1"/>
      <w:numFmt w:val="decimal"/>
      <w:lvlText w:val="%1."/>
      <w:lvlJc w:val="left"/>
      <w:pPr>
        <w:ind w:left="1860" w:hanging="114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3084C48"/>
    <w:multiLevelType w:val="hybridMultilevel"/>
    <w:tmpl w:val="C918372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displayVerticalDrawingGridEvery w:val="2"/>
  <w:noPunctuationKerning/>
  <w:characterSpacingControl w:val="doNotCompress"/>
  <w:compat/>
  <w:rsids>
    <w:rsidRoot w:val="00530DBE"/>
    <w:rsid w:val="00000DD5"/>
    <w:rsid w:val="00007DD9"/>
    <w:rsid w:val="000123DE"/>
    <w:rsid w:val="00015D17"/>
    <w:rsid w:val="00035DA6"/>
    <w:rsid w:val="00036D6D"/>
    <w:rsid w:val="000438D0"/>
    <w:rsid w:val="00060109"/>
    <w:rsid w:val="00076D81"/>
    <w:rsid w:val="000821E2"/>
    <w:rsid w:val="00087A80"/>
    <w:rsid w:val="000949C0"/>
    <w:rsid w:val="00096399"/>
    <w:rsid w:val="000A2DCB"/>
    <w:rsid w:val="000A4DCF"/>
    <w:rsid w:val="000B5514"/>
    <w:rsid w:val="000C62ED"/>
    <w:rsid w:val="000D313E"/>
    <w:rsid w:val="000E29E4"/>
    <w:rsid w:val="0010664E"/>
    <w:rsid w:val="00111758"/>
    <w:rsid w:val="00131C67"/>
    <w:rsid w:val="00133CDC"/>
    <w:rsid w:val="0013458C"/>
    <w:rsid w:val="0014318C"/>
    <w:rsid w:val="001442D7"/>
    <w:rsid w:val="00157CA5"/>
    <w:rsid w:val="00163CB3"/>
    <w:rsid w:val="001738ED"/>
    <w:rsid w:val="00184A4F"/>
    <w:rsid w:val="00195702"/>
    <w:rsid w:val="001A5B1C"/>
    <w:rsid w:val="001B28D4"/>
    <w:rsid w:val="001B41E8"/>
    <w:rsid w:val="001C0158"/>
    <w:rsid w:val="001C0FBC"/>
    <w:rsid w:val="001C175E"/>
    <w:rsid w:val="001C2589"/>
    <w:rsid w:val="001C3DFB"/>
    <w:rsid w:val="001C6158"/>
    <w:rsid w:val="001D1A23"/>
    <w:rsid w:val="001D4330"/>
    <w:rsid w:val="001E7AA9"/>
    <w:rsid w:val="002074CA"/>
    <w:rsid w:val="0021163A"/>
    <w:rsid w:val="00214920"/>
    <w:rsid w:val="002172A2"/>
    <w:rsid w:val="002264CA"/>
    <w:rsid w:val="00236BF2"/>
    <w:rsid w:val="00246021"/>
    <w:rsid w:val="002466BB"/>
    <w:rsid w:val="00250CFE"/>
    <w:rsid w:val="00257D92"/>
    <w:rsid w:val="002711E7"/>
    <w:rsid w:val="00274452"/>
    <w:rsid w:val="0027764B"/>
    <w:rsid w:val="002941C7"/>
    <w:rsid w:val="00295223"/>
    <w:rsid w:val="002A21AE"/>
    <w:rsid w:val="002A26F1"/>
    <w:rsid w:val="002B0BE9"/>
    <w:rsid w:val="002B2B16"/>
    <w:rsid w:val="002B7EAC"/>
    <w:rsid w:val="002C2183"/>
    <w:rsid w:val="002C2E0C"/>
    <w:rsid w:val="002C3639"/>
    <w:rsid w:val="002D1E1A"/>
    <w:rsid w:val="002D77E2"/>
    <w:rsid w:val="002F0236"/>
    <w:rsid w:val="0030259A"/>
    <w:rsid w:val="00302BDA"/>
    <w:rsid w:val="00316237"/>
    <w:rsid w:val="0033021F"/>
    <w:rsid w:val="003309BD"/>
    <w:rsid w:val="0033614B"/>
    <w:rsid w:val="0033653C"/>
    <w:rsid w:val="003378C1"/>
    <w:rsid w:val="003424D4"/>
    <w:rsid w:val="00344394"/>
    <w:rsid w:val="00365BB3"/>
    <w:rsid w:val="003925E3"/>
    <w:rsid w:val="0039443E"/>
    <w:rsid w:val="003A16A1"/>
    <w:rsid w:val="003B3D59"/>
    <w:rsid w:val="003B6308"/>
    <w:rsid w:val="003D0AEF"/>
    <w:rsid w:val="003D7B14"/>
    <w:rsid w:val="003E1648"/>
    <w:rsid w:val="003E6AE7"/>
    <w:rsid w:val="003F6D09"/>
    <w:rsid w:val="00401D96"/>
    <w:rsid w:val="00406E56"/>
    <w:rsid w:val="0041281F"/>
    <w:rsid w:val="00413494"/>
    <w:rsid w:val="00422C3E"/>
    <w:rsid w:val="004419E4"/>
    <w:rsid w:val="00443236"/>
    <w:rsid w:val="004509DF"/>
    <w:rsid w:val="00451586"/>
    <w:rsid w:val="0046094A"/>
    <w:rsid w:val="004613FD"/>
    <w:rsid w:val="0048183D"/>
    <w:rsid w:val="00492F78"/>
    <w:rsid w:val="00495C68"/>
    <w:rsid w:val="00495EFD"/>
    <w:rsid w:val="004A457F"/>
    <w:rsid w:val="004B0B3B"/>
    <w:rsid w:val="004B7D3E"/>
    <w:rsid w:val="004C2EDD"/>
    <w:rsid w:val="004E26E7"/>
    <w:rsid w:val="004E3D07"/>
    <w:rsid w:val="004F4D27"/>
    <w:rsid w:val="00505148"/>
    <w:rsid w:val="00516AFB"/>
    <w:rsid w:val="00517B67"/>
    <w:rsid w:val="00530DBE"/>
    <w:rsid w:val="005443A6"/>
    <w:rsid w:val="00547103"/>
    <w:rsid w:val="005602C9"/>
    <w:rsid w:val="00561690"/>
    <w:rsid w:val="005629BE"/>
    <w:rsid w:val="005733EE"/>
    <w:rsid w:val="005927FD"/>
    <w:rsid w:val="005B68A8"/>
    <w:rsid w:val="005C1816"/>
    <w:rsid w:val="005C4560"/>
    <w:rsid w:val="005D2D4B"/>
    <w:rsid w:val="005D4637"/>
    <w:rsid w:val="005F0C1F"/>
    <w:rsid w:val="005F1A50"/>
    <w:rsid w:val="00607104"/>
    <w:rsid w:val="0061188C"/>
    <w:rsid w:val="00611DD5"/>
    <w:rsid w:val="00637557"/>
    <w:rsid w:val="00651FE3"/>
    <w:rsid w:val="006578DD"/>
    <w:rsid w:val="006637CF"/>
    <w:rsid w:val="00671AA2"/>
    <w:rsid w:val="00674A8F"/>
    <w:rsid w:val="00674D78"/>
    <w:rsid w:val="00684C78"/>
    <w:rsid w:val="00695AD3"/>
    <w:rsid w:val="006A0129"/>
    <w:rsid w:val="006B1EE0"/>
    <w:rsid w:val="006B3827"/>
    <w:rsid w:val="006C5B63"/>
    <w:rsid w:val="006D43F1"/>
    <w:rsid w:val="00710E84"/>
    <w:rsid w:val="00720E0D"/>
    <w:rsid w:val="00721D71"/>
    <w:rsid w:val="00722970"/>
    <w:rsid w:val="00724BD0"/>
    <w:rsid w:val="00726606"/>
    <w:rsid w:val="00731C08"/>
    <w:rsid w:val="00735461"/>
    <w:rsid w:val="00742F2F"/>
    <w:rsid w:val="00762EC2"/>
    <w:rsid w:val="00765C0C"/>
    <w:rsid w:val="00786C9B"/>
    <w:rsid w:val="007943DF"/>
    <w:rsid w:val="00796C11"/>
    <w:rsid w:val="007D6AE0"/>
    <w:rsid w:val="007E1A47"/>
    <w:rsid w:val="007E5905"/>
    <w:rsid w:val="007F3204"/>
    <w:rsid w:val="0080009E"/>
    <w:rsid w:val="00804015"/>
    <w:rsid w:val="008138C4"/>
    <w:rsid w:val="00813F4B"/>
    <w:rsid w:val="00815D9A"/>
    <w:rsid w:val="00831D98"/>
    <w:rsid w:val="00841D74"/>
    <w:rsid w:val="0085144F"/>
    <w:rsid w:val="00852668"/>
    <w:rsid w:val="0085489A"/>
    <w:rsid w:val="00886EE7"/>
    <w:rsid w:val="00891255"/>
    <w:rsid w:val="008944EA"/>
    <w:rsid w:val="008A0A4F"/>
    <w:rsid w:val="008A177B"/>
    <w:rsid w:val="008A43AE"/>
    <w:rsid w:val="008A5E77"/>
    <w:rsid w:val="008B1EA8"/>
    <w:rsid w:val="008B3FD9"/>
    <w:rsid w:val="008C3A8A"/>
    <w:rsid w:val="008D2C00"/>
    <w:rsid w:val="008D60C0"/>
    <w:rsid w:val="008D7820"/>
    <w:rsid w:val="008F32AC"/>
    <w:rsid w:val="00900E85"/>
    <w:rsid w:val="00901CE9"/>
    <w:rsid w:val="00905EEC"/>
    <w:rsid w:val="00907958"/>
    <w:rsid w:val="009176A3"/>
    <w:rsid w:val="009233F4"/>
    <w:rsid w:val="0093003C"/>
    <w:rsid w:val="00944008"/>
    <w:rsid w:val="009462ED"/>
    <w:rsid w:val="009517DC"/>
    <w:rsid w:val="0096161B"/>
    <w:rsid w:val="00977605"/>
    <w:rsid w:val="00984AC1"/>
    <w:rsid w:val="009936B4"/>
    <w:rsid w:val="009B3343"/>
    <w:rsid w:val="009B3F2C"/>
    <w:rsid w:val="009B4977"/>
    <w:rsid w:val="009B5797"/>
    <w:rsid w:val="009B7613"/>
    <w:rsid w:val="009C447D"/>
    <w:rsid w:val="009C6FDC"/>
    <w:rsid w:val="009C7A82"/>
    <w:rsid w:val="009D0425"/>
    <w:rsid w:val="009D0982"/>
    <w:rsid w:val="009E1978"/>
    <w:rsid w:val="009E5496"/>
    <w:rsid w:val="009E5698"/>
    <w:rsid w:val="009E6F8A"/>
    <w:rsid w:val="009F4FC1"/>
    <w:rsid w:val="00A02519"/>
    <w:rsid w:val="00A04CC7"/>
    <w:rsid w:val="00A12999"/>
    <w:rsid w:val="00A15BAB"/>
    <w:rsid w:val="00A16382"/>
    <w:rsid w:val="00A17666"/>
    <w:rsid w:val="00A177E4"/>
    <w:rsid w:val="00A213D7"/>
    <w:rsid w:val="00A26264"/>
    <w:rsid w:val="00A26457"/>
    <w:rsid w:val="00A442C6"/>
    <w:rsid w:val="00A574EB"/>
    <w:rsid w:val="00A63F07"/>
    <w:rsid w:val="00A7336B"/>
    <w:rsid w:val="00A754F1"/>
    <w:rsid w:val="00A9036F"/>
    <w:rsid w:val="00A9476C"/>
    <w:rsid w:val="00A96490"/>
    <w:rsid w:val="00A9664F"/>
    <w:rsid w:val="00AD12EA"/>
    <w:rsid w:val="00AD5369"/>
    <w:rsid w:val="00AE5FFC"/>
    <w:rsid w:val="00AF2AF6"/>
    <w:rsid w:val="00AF3FF4"/>
    <w:rsid w:val="00B03AA1"/>
    <w:rsid w:val="00B153E3"/>
    <w:rsid w:val="00B17F33"/>
    <w:rsid w:val="00B25E79"/>
    <w:rsid w:val="00B37875"/>
    <w:rsid w:val="00B419F3"/>
    <w:rsid w:val="00B473C3"/>
    <w:rsid w:val="00B51721"/>
    <w:rsid w:val="00B57C59"/>
    <w:rsid w:val="00B6259C"/>
    <w:rsid w:val="00B65E86"/>
    <w:rsid w:val="00B66395"/>
    <w:rsid w:val="00B704F5"/>
    <w:rsid w:val="00B744A2"/>
    <w:rsid w:val="00B76EB0"/>
    <w:rsid w:val="00B814D9"/>
    <w:rsid w:val="00B843FE"/>
    <w:rsid w:val="00B90B2C"/>
    <w:rsid w:val="00B94302"/>
    <w:rsid w:val="00BA04A5"/>
    <w:rsid w:val="00BA7E7E"/>
    <w:rsid w:val="00BC06F3"/>
    <w:rsid w:val="00BC43B7"/>
    <w:rsid w:val="00BF5DA7"/>
    <w:rsid w:val="00BF7699"/>
    <w:rsid w:val="00C02642"/>
    <w:rsid w:val="00C03044"/>
    <w:rsid w:val="00C17874"/>
    <w:rsid w:val="00C2370B"/>
    <w:rsid w:val="00C2604F"/>
    <w:rsid w:val="00C278A0"/>
    <w:rsid w:val="00C3054F"/>
    <w:rsid w:val="00C513F5"/>
    <w:rsid w:val="00C5724C"/>
    <w:rsid w:val="00C62F83"/>
    <w:rsid w:val="00C67222"/>
    <w:rsid w:val="00C7179A"/>
    <w:rsid w:val="00C81749"/>
    <w:rsid w:val="00C81F06"/>
    <w:rsid w:val="00C93E5D"/>
    <w:rsid w:val="00C96E30"/>
    <w:rsid w:val="00CA228F"/>
    <w:rsid w:val="00CB1740"/>
    <w:rsid w:val="00CB1C68"/>
    <w:rsid w:val="00CC6C9A"/>
    <w:rsid w:val="00CD42B1"/>
    <w:rsid w:val="00CD43BE"/>
    <w:rsid w:val="00CE0411"/>
    <w:rsid w:val="00CE0E3C"/>
    <w:rsid w:val="00CE7024"/>
    <w:rsid w:val="00CE72DA"/>
    <w:rsid w:val="00D02434"/>
    <w:rsid w:val="00D058AF"/>
    <w:rsid w:val="00D17A25"/>
    <w:rsid w:val="00D319A5"/>
    <w:rsid w:val="00D40A7D"/>
    <w:rsid w:val="00D47225"/>
    <w:rsid w:val="00D47945"/>
    <w:rsid w:val="00D47D36"/>
    <w:rsid w:val="00D57BAC"/>
    <w:rsid w:val="00D67910"/>
    <w:rsid w:val="00D72129"/>
    <w:rsid w:val="00D72338"/>
    <w:rsid w:val="00D80771"/>
    <w:rsid w:val="00D856C9"/>
    <w:rsid w:val="00D912C0"/>
    <w:rsid w:val="00D97D3C"/>
    <w:rsid w:val="00DB0678"/>
    <w:rsid w:val="00DB3072"/>
    <w:rsid w:val="00DB7D21"/>
    <w:rsid w:val="00DB7D54"/>
    <w:rsid w:val="00DF5239"/>
    <w:rsid w:val="00E05A81"/>
    <w:rsid w:val="00E11D0D"/>
    <w:rsid w:val="00E23C5E"/>
    <w:rsid w:val="00E41964"/>
    <w:rsid w:val="00E52204"/>
    <w:rsid w:val="00E53AED"/>
    <w:rsid w:val="00E86A07"/>
    <w:rsid w:val="00E97B84"/>
    <w:rsid w:val="00EA3B3E"/>
    <w:rsid w:val="00EA412D"/>
    <w:rsid w:val="00EB2BE5"/>
    <w:rsid w:val="00EE1A20"/>
    <w:rsid w:val="00EF0BB8"/>
    <w:rsid w:val="00EF7BA7"/>
    <w:rsid w:val="00F007E1"/>
    <w:rsid w:val="00F2258D"/>
    <w:rsid w:val="00F2399E"/>
    <w:rsid w:val="00F303A3"/>
    <w:rsid w:val="00F60B4E"/>
    <w:rsid w:val="00F6705D"/>
    <w:rsid w:val="00F708A9"/>
    <w:rsid w:val="00F718D8"/>
    <w:rsid w:val="00F722E9"/>
    <w:rsid w:val="00F809CE"/>
    <w:rsid w:val="00F86184"/>
    <w:rsid w:val="00F867E0"/>
    <w:rsid w:val="00F92DEF"/>
    <w:rsid w:val="00F967C9"/>
    <w:rsid w:val="00FA424C"/>
    <w:rsid w:val="00FA6A2B"/>
    <w:rsid w:val="00FC1E17"/>
    <w:rsid w:val="00FD009E"/>
    <w:rsid w:val="00FE40CA"/>
    <w:rsid w:val="00FF3C12"/>
    <w:rsid w:val="00FF508E"/>
    <w:rsid w:val="00FF56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41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264CA"/>
    <w:rPr>
      <w:color w:val="0000FF"/>
      <w:u w:val="single"/>
    </w:rPr>
  </w:style>
  <w:style w:type="paragraph" w:styleId="a4">
    <w:name w:val="Balloon Text"/>
    <w:basedOn w:val="a"/>
    <w:link w:val="a5"/>
    <w:rsid w:val="003309BD"/>
    <w:rPr>
      <w:rFonts w:ascii="Tahoma" w:hAnsi="Tahoma" w:cs="Tahoma"/>
      <w:sz w:val="16"/>
      <w:szCs w:val="16"/>
    </w:rPr>
  </w:style>
  <w:style w:type="character" w:customStyle="1" w:styleId="a5">
    <w:name w:val="Текст выноски Знак"/>
    <w:basedOn w:val="a0"/>
    <w:link w:val="a4"/>
    <w:rsid w:val="003309BD"/>
    <w:rPr>
      <w:rFonts w:ascii="Tahoma" w:hAnsi="Tahoma" w:cs="Tahoma"/>
      <w:sz w:val="16"/>
      <w:szCs w:val="16"/>
    </w:rPr>
  </w:style>
  <w:style w:type="paragraph" w:styleId="a6">
    <w:name w:val="List Paragraph"/>
    <w:basedOn w:val="a"/>
    <w:uiPriority w:val="34"/>
    <w:qFormat/>
    <w:rsid w:val="009176A3"/>
    <w:pPr>
      <w:ind w:left="720"/>
      <w:contextualSpacing/>
    </w:pPr>
  </w:style>
</w:styles>
</file>

<file path=word/webSettings.xml><?xml version="1.0" encoding="utf-8"?>
<w:webSettings xmlns:r="http://schemas.openxmlformats.org/officeDocument/2006/relationships" xmlns:w="http://schemas.openxmlformats.org/wordprocessingml/2006/main">
  <w:divs>
    <w:div w:id="863900550">
      <w:bodyDiv w:val="1"/>
      <w:marLeft w:val="0"/>
      <w:marRight w:val="0"/>
      <w:marTop w:val="0"/>
      <w:marBottom w:val="0"/>
      <w:divBdr>
        <w:top w:val="none" w:sz="0" w:space="0" w:color="auto"/>
        <w:left w:val="none" w:sz="0" w:space="0" w:color="auto"/>
        <w:bottom w:val="none" w:sz="0" w:space="0" w:color="auto"/>
        <w:right w:val="none" w:sz="0" w:space="0" w:color="auto"/>
      </w:divBdr>
    </w:div>
    <w:div w:id="1522205967">
      <w:bodyDiv w:val="1"/>
      <w:marLeft w:val="0"/>
      <w:marRight w:val="0"/>
      <w:marTop w:val="0"/>
      <w:marBottom w:val="0"/>
      <w:divBdr>
        <w:top w:val="none" w:sz="0" w:space="0" w:color="auto"/>
        <w:left w:val="none" w:sz="0" w:space="0" w:color="auto"/>
        <w:bottom w:val="none" w:sz="0" w:space="0" w:color="auto"/>
        <w:right w:val="none" w:sz="0" w:space="0" w:color="auto"/>
      </w:divBdr>
    </w:div>
    <w:div w:id="208818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6F3D3D25496F663888BB3CCDBBB60535ED785357CE48127AFB954A457226B773FAB2A9A6FC667317FA6343C0D8A9C1D6F1451FE897tCpFD" TargetMode="External"/><Relationship Id="rId13" Type="http://schemas.openxmlformats.org/officeDocument/2006/relationships/hyperlink" Target="consultantplus://offline/ref=9E7B6FCF34CCC5442B045B78344F9C16E9CED228058C2217FB0F84E628B6166A4BB1DAEEF065303BA3CA2393A2C813D7728749B4FDh3b7C" TargetMode="External"/><Relationship Id="rId18" Type="http://schemas.openxmlformats.org/officeDocument/2006/relationships/hyperlink" Target="consultantplus://offline/ref=9E7B6FCF34CCC5442B045B78344F9C16E9CED52B058E2217FB0F84E628B6166A59B182E5F165256EF090749EA3hCbAC" TargetMode="External"/><Relationship Id="rId3" Type="http://schemas.openxmlformats.org/officeDocument/2006/relationships/settings" Target="settings.xml"/><Relationship Id="rId21" Type="http://schemas.openxmlformats.org/officeDocument/2006/relationships/hyperlink" Target="http://www.bogotolcity.ru" TargetMode="External"/><Relationship Id="rId7" Type="http://schemas.openxmlformats.org/officeDocument/2006/relationships/hyperlink" Target="consultantplus://offline/ref=FC6F3D3D25496F663888BB3CCDBBB60535ED7A5053C948127AFB954A457226B773FAB2AAA1FC6B7317FA6343C0D8A9C1D6F1451FE897tCpFD" TargetMode="External"/><Relationship Id="rId12" Type="http://schemas.openxmlformats.org/officeDocument/2006/relationships/hyperlink" Target="consultantplus://offline/ref=9E7B6FCF34CCC5442B045B78344F9C16E9CED228058C2217FB0F84E628B6166A4BB1DAEEF364303BA3CA2393A2C813D7728749B4FDh3b7C" TargetMode="External"/><Relationship Id="rId17" Type="http://schemas.openxmlformats.org/officeDocument/2006/relationships/hyperlink" Target="consultantplus://offline/ref=9E7B6FCF34CCC5442B045B78344F9C16E9CED228058C2217FB0F84E628B6166A4BB1DAE9F5653264A6DF32CBACCB0DC8719B55B6FF37h7b8C" TargetMode="External"/><Relationship Id="rId2" Type="http://schemas.openxmlformats.org/officeDocument/2006/relationships/styles" Target="styles.xml"/><Relationship Id="rId16" Type="http://schemas.openxmlformats.org/officeDocument/2006/relationships/hyperlink" Target="consultantplus://offline/ref=9E7B6FCF34CCC5442B045B78344F9C16E9CED228058C2217FB0F84E628B6166A4BB1DAEDFA60303BA3CA2393A2C813D7728749B4FDh3b7C" TargetMode="External"/><Relationship Id="rId20" Type="http://schemas.openxmlformats.org/officeDocument/2006/relationships/hyperlink" Target="consultantplus://offline/ref=9E7B6FCF34CCC5442B045B78344F9C16E9CFD12A02802217FB0F84E628B6166A4BB1DAE9F2653A6CFA8522CFE59D00D570874AB6E1377AC0hCbDC" TargetMode="External"/><Relationship Id="rId1" Type="http://schemas.openxmlformats.org/officeDocument/2006/relationships/numbering" Target="numbering.xml"/><Relationship Id="rId6" Type="http://schemas.openxmlformats.org/officeDocument/2006/relationships/hyperlink" Target="consultantplus://offline/ref=9E7B6FCF34CCC5442B045B78344F9C16E9CED228058C2217FB0F84E628B6166A4BB1DAEDFA60303BA3CA2393A2C813D7728749B4FDh3b7C" TargetMode="External"/><Relationship Id="rId11" Type="http://schemas.openxmlformats.org/officeDocument/2006/relationships/hyperlink" Target="consultantplus://offline/ref=9E7B6FCF34CCC5442B045B78344F9C16E9CED228058C2217FB0F84E628B6166A4BB1DAEEF366303BA3CA2393A2C813D7728749B4FDh3b7C" TargetMode="External"/><Relationship Id="rId5" Type="http://schemas.openxmlformats.org/officeDocument/2006/relationships/image" Target="media/image1.png"/><Relationship Id="rId15" Type="http://schemas.openxmlformats.org/officeDocument/2006/relationships/hyperlink" Target="consultantplus://offline/ref=9E7B6FCF34CCC5442B045B78344F9C16ECC4D12A058C2217FB0F84E628B6166A4BB1DAE9F2653B6EF28522CFE59D00D570874AB6E1377AC0hCbDC" TargetMode="External"/><Relationship Id="rId23" Type="http://schemas.openxmlformats.org/officeDocument/2006/relationships/theme" Target="theme/theme1.xml"/><Relationship Id="rId10" Type="http://schemas.openxmlformats.org/officeDocument/2006/relationships/hyperlink" Target="consultantplus://offline/ref=9E7B6FCF34CCC5442B045B78344F9C16E9CED228058C2217FB0F84E628B6166A4BB1DAEEF767303BA3CA2393A2C813D7728749B4FDh3b7C" TargetMode="External"/><Relationship Id="rId19" Type="http://schemas.openxmlformats.org/officeDocument/2006/relationships/hyperlink" Target="consultantplus://offline/ref=9E7B6FCF34CCC5442B045B78344F9C16E9CFD12A02802217FB0F84E628B6166A4BB1DAE9F265386BF48522CFE59D00D570874AB6E1377AC0hCbDC" TargetMode="External"/><Relationship Id="rId4" Type="http://schemas.openxmlformats.org/officeDocument/2006/relationships/webSettings" Target="webSettings.xml"/><Relationship Id="rId9" Type="http://schemas.openxmlformats.org/officeDocument/2006/relationships/hyperlink" Target="consultantplus://offline/ref=9E7B6FCF34CCC5442B045B78344F9C16E9CED228058C2217FB0F84E628B6166A4BB1DAE9F26C3E64A6DF32CBACCB0DC8719B55B6FF37h7b8C" TargetMode="External"/><Relationship Id="rId14" Type="http://schemas.openxmlformats.org/officeDocument/2006/relationships/hyperlink" Target="consultantplus://offline/ref=9E7B6FCF34CCC5442B045B78344F9C16E9CED228058C2217FB0F84E628B6166A4BB1DAE0F465303BA3CA2393A2C813D7728749B4FDh3b7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2458</Words>
  <Characters>14016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16442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Silina LA</cp:lastModifiedBy>
  <cp:revision>30</cp:revision>
  <cp:lastPrinted>2017-04-19T01:56:00Z</cp:lastPrinted>
  <dcterms:created xsi:type="dcterms:W3CDTF">2023-01-09T01:10:00Z</dcterms:created>
  <dcterms:modified xsi:type="dcterms:W3CDTF">2023-02-09T07:31:00Z</dcterms:modified>
</cp:coreProperties>
</file>